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реализации региональных проектов, входящих в Национальный проект «Демография» за </w:t>
      </w:r>
      <w:r w:rsidR="00645BBC">
        <w:rPr>
          <w:b/>
          <w:bCs/>
          <w:color w:val="000000"/>
          <w:sz w:val="28"/>
          <w:szCs w:val="28"/>
          <w:lang w:val="en-US"/>
        </w:rPr>
        <w:t>I</w:t>
      </w:r>
      <w:r w:rsidR="00645BBC">
        <w:rPr>
          <w:b/>
          <w:bCs/>
          <w:color w:val="000000"/>
          <w:sz w:val="28"/>
          <w:szCs w:val="28"/>
        </w:rPr>
        <w:t xml:space="preserve"> полугодие </w:t>
      </w:r>
      <w:r>
        <w:rPr>
          <w:b/>
          <w:bCs/>
          <w:color w:val="000000"/>
          <w:sz w:val="28"/>
          <w:szCs w:val="28"/>
        </w:rPr>
        <w:t>202</w:t>
      </w:r>
      <w:r w:rsidR="00645BB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</w:t>
      </w:r>
      <w:r w:rsidR="00645BBC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51666" w:rsidRDefault="00351666" w:rsidP="00351666">
      <w:pPr>
        <w:pStyle w:val="a3"/>
        <w:spacing w:before="0" w:beforeAutospacing="0" w:after="0" w:afterAutospacing="0"/>
        <w:ind w:right="-4" w:firstLine="708"/>
        <w:jc w:val="center"/>
        <w:rPr>
          <w:b/>
          <w:bCs/>
          <w:color w:val="000000"/>
          <w:sz w:val="28"/>
          <w:szCs w:val="28"/>
        </w:rPr>
      </w:pPr>
    </w:p>
    <w:p w:rsidR="004E7664" w:rsidRDefault="004E7664" w:rsidP="004E7664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</w:t>
      </w:r>
      <w:r w:rsidR="00DD34FC">
        <w:rPr>
          <w:b/>
          <w:bCs/>
          <w:color w:val="000000"/>
          <w:sz w:val="28"/>
          <w:szCs w:val="28"/>
        </w:rPr>
        <w:t xml:space="preserve"> «Финансовая поддержка семей при рождении детей»</w:t>
      </w:r>
      <w:r w:rsidR="006A5809">
        <w:rPr>
          <w:b/>
          <w:bCs/>
          <w:color w:val="000000"/>
          <w:sz w:val="28"/>
          <w:szCs w:val="28"/>
        </w:rPr>
        <w:t>:</w:t>
      </w:r>
    </w:p>
    <w:p w:rsidR="00AC1370" w:rsidRPr="00AC1370" w:rsidRDefault="00AC1370" w:rsidP="00AC1370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67915" w:rsidRPr="00AC1370">
        <w:rPr>
          <w:sz w:val="28"/>
          <w:szCs w:val="28"/>
        </w:rPr>
        <w:t>ежемесячные выплаты при рождении третьих и последующих детей</w:t>
      </w:r>
      <w:r w:rsidR="00967915">
        <w:rPr>
          <w:sz w:val="28"/>
          <w:szCs w:val="28"/>
        </w:rPr>
        <w:t xml:space="preserve"> </w:t>
      </w:r>
      <w:r w:rsidR="00967915" w:rsidRPr="00AC1370">
        <w:rPr>
          <w:sz w:val="28"/>
          <w:szCs w:val="28"/>
        </w:rPr>
        <w:t>получил</w:t>
      </w:r>
      <w:r w:rsidR="00967915">
        <w:rPr>
          <w:sz w:val="28"/>
          <w:szCs w:val="28"/>
        </w:rPr>
        <w:t xml:space="preserve">и </w:t>
      </w:r>
      <w:r w:rsidR="00645BBC">
        <w:rPr>
          <w:sz w:val="28"/>
          <w:szCs w:val="28"/>
        </w:rPr>
        <w:t>4835</w:t>
      </w:r>
      <w:r w:rsidRPr="00AC1370">
        <w:rPr>
          <w:sz w:val="28"/>
          <w:szCs w:val="28"/>
        </w:rPr>
        <w:t xml:space="preserve"> сем</w:t>
      </w:r>
      <w:r w:rsidR="00FF4457">
        <w:rPr>
          <w:sz w:val="28"/>
          <w:szCs w:val="28"/>
        </w:rPr>
        <w:t>ей</w:t>
      </w:r>
      <w:r w:rsidRPr="00AC1370">
        <w:rPr>
          <w:sz w:val="28"/>
          <w:szCs w:val="28"/>
        </w:rPr>
        <w:t>;</w:t>
      </w:r>
    </w:p>
    <w:p w:rsidR="00645BBC" w:rsidRPr="00AC1370" w:rsidRDefault="00AC1370" w:rsidP="00645BBC">
      <w:pPr>
        <w:pStyle w:val="a3"/>
        <w:spacing w:after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967915" w:rsidRPr="00AC1370">
        <w:rPr>
          <w:sz w:val="28"/>
          <w:szCs w:val="28"/>
        </w:rPr>
        <w:t>для улучшения жилищных условий (при рождении первого ребенка в течение 12 месяцев после заключения брака), выдан</w:t>
      </w:r>
      <w:r w:rsidR="00967915">
        <w:rPr>
          <w:sz w:val="28"/>
          <w:szCs w:val="28"/>
        </w:rPr>
        <w:t>о</w:t>
      </w:r>
      <w:r w:rsidR="00967915" w:rsidRPr="00AC1370">
        <w:rPr>
          <w:sz w:val="28"/>
          <w:szCs w:val="28"/>
        </w:rPr>
        <w:t xml:space="preserve"> </w:t>
      </w:r>
      <w:r w:rsidR="00967915">
        <w:rPr>
          <w:sz w:val="28"/>
          <w:szCs w:val="28"/>
        </w:rPr>
        <w:t xml:space="preserve">                    240</w:t>
      </w:r>
      <w:r w:rsidR="00967915" w:rsidRPr="00AC1370">
        <w:rPr>
          <w:sz w:val="28"/>
          <w:szCs w:val="28"/>
        </w:rPr>
        <w:t xml:space="preserve"> сертификат</w:t>
      </w:r>
      <w:r w:rsidR="00967915">
        <w:rPr>
          <w:sz w:val="28"/>
          <w:szCs w:val="28"/>
        </w:rPr>
        <w:t>ов</w:t>
      </w:r>
      <w:r w:rsidR="00967915" w:rsidRPr="00AC1370">
        <w:rPr>
          <w:sz w:val="28"/>
          <w:szCs w:val="28"/>
        </w:rPr>
        <w:t xml:space="preserve"> </w:t>
      </w:r>
      <w:r w:rsidR="00967915">
        <w:rPr>
          <w:sz w:val="28"/>
          <w:szCs w:val="28"/>
        </w:rPr>
        <w:t xml:space="preserve">молодым </w:t>
      </w:r>
      <w:r w:rsidR="00967915" w:rsidRPr="00AC1370">
        <w:rPr>
          <w:sz w:val="28"/>
          <w:szCs w:val="28"/>
        </w:rPr>
        <w:t>семьям</w:t>
      </w:r>
      <w:r w:rsidR="00967915">
        <w:rPr>
          <w:sz w:val="28"/>
          <w:szCs w:val="28"/>
        </w:rPr>
        <w:t>, из них реализовано 190 сертификатов</w:t>
      </w:r>
      <w:r w:rsidR="00967915" w:rsidRPr="00AC1370">
        <w:rPr>
          <w:sz w:val="28"/>
          <w:szCs w:val="28"/>
        </w:rPr>
        <w:t>.</w:t>
      </w:r>
      <w:r w:rsidR="00645BBC" w:rsidRPr="00AC1370">
        <w:rPr>
          <w:sz w:val="28"/>
          <w:szCs w:val="28"/>
        </w:rPr>
        <w:t xml:space="preserve"> Срок действия сертификата – 6 месяцев</w:t>
      </w:r>
      <w:r w:rsidR="00465FD8">
        <w:rPr>
          <w:sz w:val="28"/>
          <w:szCs w:val="28"/>
        </w:rPr>
        <w:t>.</w:t>
      </w:r>
    </w:p>
    <w:p w:rsidR="00967915" w:rsidRDefault="00967915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«Содействие занятости»</w:t>
      </w:r>
      <w:r w:rsidR="00E95665">
        <w:rPr>
          <w:b/>
          <w:bCs/>
          <w:color w:val="000000"/>
          <w:sz w:val="28"/>
          <w:szCs w:val="28"/>
        </w:rPr>
        <w:t xml:space="preserve"> предусмотрена реализация следующих мероприятий</w:t>
      </w:r>
      <w:r>
        <w:rPr>
          <w:b/>
          <w:bCs/>
          <w:color w:val="000000"/>
          <w:sz w:val="28"/>
          <w:szCs w:val="28"/>
        </w:rPr>
        <w:t>:</w:t>
      </w:r>
    </w:p>
    <w:p w:rsidR="006A5809" w:rsidRDefault="006A5809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 xml:space="preserve">в целях повышение эффективности деятельности службы занятости осуществляется </w:t>
      </w:r>
      <w:r w:rsidR="00E95665">
        <w:rPr>
          <w:sz w:val="28"/>
          <w:szCs w:val="28"/>
        </w:rPr>
        <w:t xml:space="preserve">проведение комплексной модернизации </w:t>
      </w:r>
      <w:r w:rsidR="0029481B">
        <w:rPr>
          <w:sz w:val="28"/>
          <w:szCs w:val="28"/>
        </w:rPr>
        <w:t xml:space="preserve">                    </w:t>
      </w:r>
      <w:r w:rsidR="00E95665">
        <w:rPr>
          <w:sz w:val="28"/>
          <w:szCs w:val="28"/>
        </w:rPr>
        <w:t>27 центров занятости населения</w:t>
      </w:r>
      <w:r w:rsidR="0029481B">
        <w:rPr>
          <w:sz w:val="28"/>
          <w:szCs w:val="28"/>
        </w:rPr>
        <w:t>.</w:t>
      </w:r>
      <w:r w:rsidR="00E95665">
        <w:rPr>
          <w:sz w:val="28"/>
          <w:szCs w:val="28"/>
        </w:rPr>
        <w:t xml:space="preserve">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о</w:t>
      </w:r>
      <w:r w:rsidRPr="00807C61">
        <w:rPr>
          <w:sz w:val="28"/>
          <w:szCs w:val="28"/>
        </w:rPr>
        <w:t>рганизация профессионального обучения и дополнительного профессионального образования работников предприятий</w:t>
      </w:r>
      <w:r>
        <w:rPr>
          <w:sz w:val="28"/>
          <w:szCs w:val="28"/>
        </w:rPr>
        <w:t xml:space="preserve"> </w:t>
      </w:r>
      <w:r w:rsidR="005130D0">
        <w:rPr>
          <w:sz w:val="28"/>
          <w:szCs w:val="28"/>
        </w:rPr>
        <w:t>оборонно-промышленного комплекса,</w:t>
      </w:r>
      <w:r w:rsidR="005130D0" w:rsidRPr="005130D0">
        <w:rPr>
          <w:sz w:val="28"/>
          <w:szCs w:val="28"/>
        </w:rPr>
        <w:t xml:space="preserve"> </w:t>
      </w:r>
      <w:r w:rsidR="005130D0" w:rsidRPr="001379FC">
        <w:rPr>
          <w:sz w:val="28"/>
          <w:szCs w:val="28"/>
        </w:rPr>
        <w:t>а также граждан, обратившихся в органы службы занятости за содействием в поиске подходящей работы, с которыми заключен ученический договор</w:t>
      </w:r>
      <w:proofErr w:type="gramStart"/>
      <w:r w:rsidR="0029481B">
        <w:rPr>
          <w:sz w:val="28"/>
          <w:szCs w:val="28"/>
        </w:rPr>
        <w:t>.</w:t>
      </w:r>
      <w:proofErr w:type="gramEnd"/>
      <w:r w:rsidR="005130D0">
        <w:rPr>
          <w:sz w:val="28"/>
          <w:szCs w:val="28"/>
        </w:rPr>
        <w:t xml:space="preserve"> </w:t>
      </w:r>
      <w:r w:rsidR="0029481B">
        <w:rPr>
          <w:sz w:val="28"/>
          <w:szCs w:val="28"/>
        </w:rPr>
        <w:t xml:space="preserve">Запланировано проведение обучения  </w:t>
      </w:r>
      <w:r w:rsidR="00974DF2">
        <w:rPr>
          <w:sz w:val="28"/>
          <w:szCs w:val="28"/>
        </w:rPr>
        <w:t xml:space="preserve">            </w:t>
      </w:r>
      <w:r w:rsidR="005130D0">
        <w:rPr>
          <w:sz w:val="28"/>
          <w:szCs w:val="28"/>
        </w:rPr>
        <w:t>165 человек</w:t>
      </w:r>
      <w:r w:rsidR="003C0059">
        <w:rPr>
          <w:sz w:val="28"/>
          <w:szCs w:val="28"/>
        </w:rPr>
        <w:t>.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 w:rsidRPr="006A5809">
        <w:rPr>
          <w:b/>
          <w:bCs/>
          <w:color w:val="000000"/>
          <w:sz w:val="28"/>
          <w:szCs w:val="28"/>
        </w:rPr>
        <w:t xml:space="preserve"> </w:t>
      </w: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р</w:t>
      </w:r>
      <w:r w:rsidRPr="001C39D5">
        <w:rPr>
          <w:sz w:val="28"/>
          <w:szCs w:val="28"/>
        </w:rPr>
        <w:t>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</w:r>
      <w:r w:rsidR="00C21155">
        <w:rPr>
          <w:sz w:val="28"/>
          <w:szCs w:val="28"/>
        </w:rPr>
        <w:t>, факт -</w:t>
      </w:r>
      <w:r>
        <w:rPr>
          <w:sz w:val="28"/>
          <w:szCs w:val="28"/>
        </w:rPr>
        <w:t xml:space="preserve"> </w:t>
      </w:r>
      <w:r w:rsidR="005130D0">
        <w:rPr>
          <w:sz w:val="28"/>
          <w:szCs w:val="28"/>
        </w:rPr>
        <w:t>409 человек</w:t>
      </w:r>
      <w:r>
        <w:rPr>
          <w:sz w:val="28"/>
          <w:szCs w:val="28"/>
        </w:rPr>
        <w:t xml:space="preserve">.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5809">
        <w:rPr>
          <w:b/>
          <w:bCs/>
          <w:color w:val="000000"/>
          <w:sz w:val="28"/>
          <w:szCs w:val="28"/>
        </w:rPr>
        <w:t xml:space="preserve"> 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29481B">
        <w:rPr>
          <w:sz w:val="28"/>
          <w:szCs w:val="28"/>
        </w:rPr>
        <w:t>р</w:t>
      </w:r>
      <w:r w:rsidRPr="00807C61">
        <w:rPr>
          <w:sz w:val="28"/>
          <w:szCs w:val="28"/>
        </w:rPr>
        <w:t>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</w:r>
      <w:r w:rsidR="00967915">
        <w:rPr>
          <w:sz w:val="28"/>
          <w:szCs w:val="28"/>
        </w:rPr>
        <w:t xml:space="preserve">, факт </w:t>
      </w:r>
      <w:r w:rsidR="00C21155">
        <w:rPr>
          <w:sz w:val="28"/>
          <w:szCs w:val="28"/>
        </w:rPr>
        <w:t>-</w:t>
      </w:r>
      <w:r w:rsidR="00967915">
        <w:rPr>
          <w:sz w:val="28"/>
          <w:szCs w:val="28"/>
        </w:rPr>
        <w:t xml:space="preserve"> 263 человека</w:t>
      </w:r>
      <w:r>
        <w:rPr>
          <w:sz w:val="28"/>
          <w:szCs w:val="28"/>
        </w:rPr>
        <w:t>.</w:t>
      </w:r>
    </w:p>
    <w:p w:rsidR="004203E3" w:rsidRDefault="004203E3" w:rsidP="004203E3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504C28" w:rsidRDefault="00504C28" w:rsidP="006A5809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</w:p>
    <w:p w:rsidR="0021084E" w:rsidRDefault="0021084E" w:rsidP="0021084E">
      <w:pPr>
        <w:pStyle w:val="a3"/>
        <w:spacing w:before="0" w:beforeAutospacing="0" w:after="0" w:afterAutospacing="0"/>
        <w:ind w:right="-4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проекта «Старшее поколение»:</w:t>
      </w:r>
    </w:p>
    <w:p w:rsidR="00866724" w:rsidRDefault="00866724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</w:p>
    <w:p w:rsidR="003B137A" w:rsidRDefault="00D01078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целях повышения качества жизни граждан старше трудоспособного возраста и инвалидов, увеличения продолжительности здоровой жизни без ограничений</w:t>
      </w:r>
      <w:r w:rsidR="003B137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вызванных возрастными изменениями и хроническими заболеваниями в </w:t>
      </w:r>
      <w:r w:rsidR="00866724" w:rsidRPr="00866724">
        <w:rPr>
          <w:bCs/>
          <w:color w:val="000000"/>
          <w:sz w:val="28"/>
          <w:szCs w:val="28"/>
        </w:rPr>
        <w:t>рамках реализации регионального проекта</w:t>
      </w:r>
      <w:r w:rsidR="00866724">
        <w:rPr>
          <w:bCs/>
          <w:color w:val="000000"/>
          <w:sz w:val="28"/>
          <w:szCs w:val="28"/>
        </w:rPr>
        <w:t xml:space="preserve"> «Старшее </w:t>
      </w:r>
      <w:r w:rsidR="00866724">
        <w:rPr>
          <w:bCs/>
          <w:color w:val="000000"/>
          <w:sz w:val="28"/>
          <w:szCs w:val="28"/>
        </w:rPr>
        <w:lastRenderedPageBreak/>
        <w:t>поколение»</w:t>
      </w:r>
      <w:r w:rsidR="004F1F5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 2022 года осуществляется строительство Центра активного долголетия. </w:t>
      </w:r>
      <w:r w:rsidR="003B137A">
        <w:rPr>
          <w:bCs/>
          <w:color w:val="000000"/>
          <w:sz w:val="28"/>
          <w:szCs w:val="28"/>
        </w:rPr>
        <w:t>Срок сдачи в эксплуатацию – 25.08.2023.</w:t>
      </w:r>
    </w:p>
    <w:p w:rsidR="0021084E" w:rsidRPr="00866724" w:rsidRDefault="00974DF2" w:rsidP="0021084E">
      <w:pPr>
        <w:pStyle w:val="a3"/>
        <w:spacing w:before="0" w:beforeAutospacing="0" w:after="0" w:afterAutospacing="0"/>
        <w:ind w:right="-4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Также проектом п</w:t>
      </w:r>
      <w:r w:rsidR="003B137A">
        <w:rPr>
          <w:bCs/>
          <w:color w:val="000000"/>
          <w:sz w:val="28"/>
          <w:szCs w:val="28"/>
        </w:rPr>
        <w:t xml:space="preserve">редусмотрено достижение показателей: </w:t>
      </w:r>
      <w:r w:rsidR="00D01078">
        <w:rPr>
          <w:bCs/>
          <w:color w:val="000000"/>
          <w:sz w:val="28"/>
          <w:szCs w:val="28"/>
        </w:rPr>
        <w:t xml:space="preserve"> </w:t>
      </w:r>
      <w:r w:rsidR="00866724">
        <w:rPr>
          <w:bCs/>
          <w:color w:val="000000"/>
          <w:sz w:val="28"/>
          <w:szCs w:val="28"/>
        </w:rPr>
        <w:t xml:space="preserve"> </w:t>
      </w:r>
      <w:r w:rsidR="00866724" w:rsidRPr="00866724">
        <w:rPr>
          <w:bCs/>
          <w:color w:val="000000"/>
          <w:sz w:val="28"/>
          <w:szCs w:val="28"/>
        </w:rPr>
        <w:t xml:space="preserve"> </w:t>
      </w:r>
    </w:p>
    <w:p w:rsidR="00866724" w:rsidRPr="007C72B6" w:rsidRDefault="004203E3" w:rsidP="008667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7C72B6" w:rsidRPr="007C72B6">
        <w:rPr>
          <w:sz w:val="28"/>
          <w:szCs w:val="28"/>
        </w:rPr>
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</w:r>
      <w:r w:rsidR="003B137A">
        <w:rPr>
          <w:sz w:val="28"/>
          <w:szCs w:val="28"/>
        </w:rPr>
        <w:t xml:space="preserve"> </w:t>
      </w:r>
      <w:r w:rsidR="00974DF2">
        <w:rPr>
          <w:sz w:val="28"/>
          <w:szCs w:val="28"/>
        </w:rPr>
        <w:t xml:space="preserve">за </w:t>
      </w:r>
      <w:r w:rsidR="00866724" w:rsidRPr="004F1F59">
        <w:rPr>
          <w:sz w:val="28"/>
          <w:szCs w:val="28"/>
        </w:rPr>
        <w:t>I полугодие 2023 года – 9,2%.</w:t>
      </w:r>
      <w:r w:rsidR="00866724" w:rsidRPr="007C72B6">
        <w:rPr>
          <w:sz w:val="28"/>
          <w:szCs w:val="28"/>
        </w:rPr>
        <w:t xml:space="preserve"> </w:t>
      </w:r>
    </w:p>
    <w:p w:rsidR="00DD7075" w:rsidRPr="000021C8" w:rsidRDefault="004203E3" w:rsidP="003B137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AC1370">
        <w:rPr>
          <w:sz w:val="28"/>
          <w:szCs w:val="28"/>
        </w:rPr>
        <w:t>●</w:t>
      </w:r>
      <w:r w:rsidRPr="00AC1370">
        <w:rPr>
          <w:sz w:val="28"/>
          <w:szCs w:val="28"/>
        </w:rPr>
        <w:tab/>
      </w:r>
      <w:r w:rsidR="007C72B6" w:rsidRPr="007C72B6">
        <w:rPr>
          <w:rFonts w:ascii="Times New Roman" w:eastAsia="Calibri" w:hAnsi="Times New Roman" w:cs="Times New Roman"/>
          <w:sz w:val="28"/>
          <w:szCs w:val="28"/>
        </w:rPr>
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</w:r>
      <w:r w:rsidR="004F1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DF2">
        <w:rPr>
          <w:rFonts w:ascii="Times New Roman" w:eastAsia="Calibri" w:hAnsi="Times New Roman" w:cs="Times New Roman"/>
          <w:sz w:val="28"/>
          <w:szCs w:val="28"/>
        </w:rPr>
        <w:t xml:space="preserve">за    </w:t>
      </w:r>
      <w:r w:rsidR="003B1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2B6" w:rsidRPr="004F1F59">
        <w:rPr>
          <w:rFonts w:ascii="Times New Roman" w:eastAsia="Calibri" w:hAnsi="Times New Roman" w:cs="Times New Roman"/>
          <w:sz w:val="28"/>
          <w:szCs w:val="28"/>
        </w:rPr>
        <w:t>I полугодие 2023 года – 10,3%.</w:t>
      </w:r>
      <w:r w:rsidR="007C72B6" w:rsidRPr="007C72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137A" w:rsidRPr="000021C8" w:rsidRDefault="003B13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sectPr w:rsidR="003B137A" w:rsidRPr="000021C8" w:rsidSect="003B13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753" w:rsidRDefault="00D30753" w:rsidP="003B137A">
      <w:pPr>
        <w:spacing w:after="0" w:line="240" w:lineRule="auto"/>
      </w:pPr>
      <w:r>
        <w:separator/>
      </w:r>
    </w:p>
  </w:endnote>
  <w:endnote w:type="continuationSeparator" w:id="0">
    <w:p w:rsidR="00D30753" w:rsidRDefault="00D30753" w:rsidP="003B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753" w:rsidRDefault="00D30753" w:rsidP="003B137A">
      <w:pPr>
        <w:spacing w:after="0" w:line="240" w:lineRule="auto"/>
      </w:pPr>
      <w:r>
        <w:separator/>
      </w:r>
    </w:p>
  </w:footnote>
  <w:footnote w:type="continuationSeparator" w:id="0">
    <w:p w:rsidR="00D30753" w:rsidRDefault="00D30753" w:rsidP="003B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553436"/>
      <w:docPartObj>
        <w:docPartGallery w:val="Page Numbers (Top of Page)"/>
        <w:docPartUnique/>
      </w:docPartObj>
    </w:sdtPr>
    <w:sdtContent>
      <w:p w:rsidR="003B137A" w:rsidRDefault="003B137A">
        <w:pPr>
          <w:pStyle w:val="a6"/>
          <w:jc w:val="center"/>
        </w:pPr>
        <w:fldSimple w:instr=" PAGE   \* MERGEFORMAT ">
          <w:r w:rsidR="00C21155">
            <w:rPr>
              <w:noProof/>
            </w:rPr>
            <w:t>2</w:t>
          </w:r>
        </w:fldSimple>
      </w:p>
    </w:sdtContent>
  </w:sdt>
  <w:p w:rsidR="003B137A" w:rsidRDefault="003B13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FF1"/>
    <w:multiLevelType w:val="multilevel"/>
    <w:tmpl w:val="789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755"/>
    <w:rsid w:val="00000922"/>
    <w:rsid w:val="000021C8"/>
    <w:rsid w:val="00003624"/>
    <w:rsid w:val="000127DB"/>
    <w:rsid w:val="00021164"/>
    <w:rsid w:val="000C0C02"/>
    <w:rsid w:val="000D074B"/>
    <w:rsid w:val="000D1D9C"/>
    <w:rsid w:val="00116D23"/>
    <w:rsid w:val="00142753"/>
    <w:rsid w:val="0014313C"/>
    <w:rsid w:val="00144AF7"/>
    <w:rsid w:val="00146FA4"/>
    <w:rsid w:val="00177454"/>
    <w:rsid w:val="00180B7B"/>
    <w:rsid w:val="00191B4D"/>
    <w:rsid w:val="001A0912"/>
    <w:rsid w:val="001B546A"/>
    <w:rsid w:val="001B64BA"/>
    <w:rsid w:val="001C6A83"/>
    <w:rsid w:val="001F782D"/>
    <w:rsid w:val="0021084E"/>
    <w:rsid w:val="00231723"/>
    <w:rsid w:val="002427A2"/>
    <w:rsid w:val="00276729"/>
    <w:rsid w:val="00286DB4"/>
    <w:rsid w:val="0029481B"/>
    <w:rsid w:val="002A6547"/>
    <w:rsid w:val="002B6DB9"/>
    <w:rsid w:val="002C2384"/>
    <w:rsid w:val="002C7160"/>
    <w:rsid w:val="002F439F"/>
    <w:rsid w:val="003063FF"/>
    <w:rsid w:val="00311921"/>
    <w:rsid w:val="00311E20"/>
    <w:rsid w:val="00323411"/>
    <w:rsid w:val="00351666"/>
    <w:rsid w:val="0039188F"/>
    <w:rsid w:val="00392ACD"/>
    <w:rsid w:val="003B0167"/>
    <w:rsid w:val="003B09A5"/>
    <w:rsid w:val="003B137A"/>
    <w:rsid w:val="003C0059"/>
    <w:rsid w:val="003C5871"/>
    <w:rsid w:val="003C663D"/>
    <w:rsid w:val="003E2B10"/>
    <w:rsid w:val="004203E3"/>
    <w:rsid w:val="00432C39"/>
    <w:rsid w:val="00465FD8"/>
    <w:rsid w:val="0048228B"/>
    <w:rsid w:val="004C2C5C"/>
    <w:rsid w:val="004E7664"/>
    <w:rsid w:val="004F1F59"/>
    <w:rsid w:val="0050161F"/>
    <w:rsid w:val="00504C28"/>
    <w:rsid w:val="005130D0"/>
    <w:rsid w:val="0051654D"/>
    <w:rsid w:val="00530F39"/>
    <w:rsid w:val="0054031D"/>
    <w:rsid w:val="00552000"/>
    <w:rsid w:val="005559C2"/>
    <w:rsid w:val="005563D2"/>
    <w:rsid w:val="005804AD"/>
    <w:rsid w:val="0058406E"/>
    <w:rsid w:val="0059258C"/>
    <w:rsid w:val="005C08C5"/>
    <w:rsid w:val="005D45F6"/>
    <w:rsid w:val="005F01E7"/>
    <w:rsid w:val="00603627"/>
    <w:rsid w:val="00645BBC"/>
    <w:rsid w:val="00652C0C"/>
    <w:rsid w:val="006537C6"/>
    <w:rsid w:val="0065541D"/>
    <w:rsid w:val="00662864"/>
    <w:rsid w:val="00667E0F"/>
    <w:rsid w:val="006856C0"/>
    <w:rsid w:val="00694532"/>
    <w:rsid w:val="006A4CC6"/>
    <w:rsid w:val="006A5809"/>
    <w:rsid w:val="006A6850"/>
    <w:rsid w:val="006C17D8"/>
    <w:rsid w:val="007164B2"/>
    <w:rsid w:val="00731725"/>
    <w:rsid w:val="00746B54"/>
    <w:rsid w:val="0076739E"/>
    <w:rsid w:val="00780890"/>
    <w:rsid w:val="007B1FA1"/>
    <w:rsid w:val="007C72B6"/>
    <w:rsid w:val="007E11BB"/>
    <w:rsid w:val="007F5C40"/>
    <w:rsid w:val="008044C2"/>
    <w:rsid w:val="008130DA"/>
    <w:rsid w:val="00843D23"/>
    <w:rsid w:val="00862C98"/>
    <w:rsid w:val="00866724"/>
    <w:rsid w:val="008B5BEF"/>
    <w:rsid w:val="008C7067"/>
    <w:rsid w:val="008F5EA2"/>
    <w:rsid w:val="00944153"/>
    <w:rsid w:val="00951F33"/>
    <w:rsid w:val="00967915"/>
    <w:rsid w:val="00971B3B"/>
    <w:rsid w:val="00974DF2"/>
    <w:rsid w:val="009820D8"/>
    <w:rsid w:val="009C25B9"/>
    <w:rsid w:val="009C6523"/>
    <w:rsid w:val="009E79C0"/>
    <w:rsid w:val="00A048D9"/>
    <w:rsid w:val="00A347BD"/>
    <w:rsid w:val="00A53DC1"/>
    <w:rsid w:val="00AA7B35"/>
    <w:rsid w:val="00AC1370"/>
    <w:rsid w:val="00AC5A93"/>
    <w:rsid w:val="00AD4541"/>
    <w:rsid w:val="00B31827"/>
    <w:rsid w:val="00B3345D"/>
    <w:rsid w:val="00B50725"/>
    <w:rsid w:val="00B52923"/>
    <w:rsid w:val="00B614F7"/>
    <w:rsid w:val="00B71916"/>
    <w:rsid w:val="00B72310"/>
    <w:rsid w:val="00B73BB7"/>
    <w:rsid w:val="00B8561B"/>
    <w:rsid w:val="00B963B3"/>
    <w:rsid w:val="00B96816"/>
    <w:rsid w:val="00BA742F"/>
    <w:rsid w:val="00BB596D"/>
    <w:rsid w:val="00BD1EBA"/>
    <w:rsid w:val="00BE2452"/>
    <w:rsid w:val="00BF2ED2"/>
    <w:rsid w:val="00C21155"/>
    <w:rsid w:val="00C25A93"/>
    <w:rsid w:val="00C45755"/>
    <w:rsid w:val="00C76846"/>
    <w:rsid w:val="00C818AB"/>
    <w:rsid w:val="00CA52A8"/>
    <w:rsid w:val="00CB6CA8"/>
    <w:rsid w:val="00CE3CA4"/>
    <w:rsid w:val="00D01078"/>
    <w:rsid w:val="00D01C1B"/>
    <w:rsid w:val="00D12EE1"/>
    <w:rsid w:val="00D30753"/>
    <w:rsid w:val="00D37BE8"/>
    <w:rsid w:val="00D5048F"/>
    <w:rsid w:val="00D63514"/>
    <w:rsid w:val="00D65256"/>
    <w:rsid w:val="00D97A36"/>
    <w:rsid w:val="00DD34FC"/>
    <w:rsid w:val="00DD7075"/>
    <w:rsid w:val="00E04EC0"/>
    <w:rsid w:val="00E22595"/>
    <w:rsid w:val="00E95665"/>
    <w:rsid w:val="00EB70B4"/>
    <w:rsid w:val="00EE5057"/>
    <w:rsid w:val="00F10CD5"/>
    <w:rsid w:val="00F353E9"/>
    <w:rsid w:val="00F410D5"/>
    <w:rsid w:val="00F43CCA"/>
    <w:rsid w:val="00F46D03"/>
    <w:rsid w:val="00F651CD"/>
    <w:rsid w:val="00F74B71"/>
    <w:rsid w:val="00F85AE0"/>
    <w:rsid w:val="00FC3C57"/>
    <w:rsid w:val="00FC7137"/>
    <w:rsid w:val="00FD24BE"/>
    <w:rsid w:val="00FE3AE6"/>
    <w:rsid w:val="00FF4457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37A"/>
  </w:style>
  <w:style w:type="paragraph" w:styleId="a8">
    <w:name w:val="footer"/>
    <w:basedOn w:val="a"/>
    <w:link w:val="a9"/>
    <w:uiPriority w:val="99"/>
    <w:semiHidden/>
    <w:unhideWhenUsed/>
    <w:rsid w:val="003B1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F5C90-1486-4261-B6A7-4F1586AD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Прилепов А.</cp:lastModifiedBy>
  <cp:revision>15</cp:revision>
  <cp:lastPrinted>2023-08-02T13:43:00Z</cp:lastPrinted>
  <dcterms:created xsi:type="dcterms:W3CDTF">2023-02-09T05:35:00Z</dcterms:created>
  <dcterms:modified xsi:type="dcterms:W3CDTF">2023-08-02T13:48:00Z</dcterms:modified>
</cp:coreProperties>
</file>